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B0735" w14:textId="77777777" w:rsidR="001D5D57" w:rsidRDefault="00B8778C" w:rsidP="001D5D57">
      <w:pPr>
        <w:pStyle w:val="ConsPlusNormal"/>
        <w:jc w:val="right"/>
      </w:pPr>
      <w:bookmarkStart w:id="0" w:name="sub_200"/>
      <w:r w:rsidRPr="001D5D57">
        <w:t>Приложение 2</w:t>
      </w:r>
      <w:r w:rsidRPr="00B8778C">
        <w:rPr>
          <w:rFonts w:ascii="Arial" w:eastAsiaTheme="minorEastAsia" w:hAnsi="Arial" w:cs="Arial"/>
          <w:b/>
          <w:bCs/>
          <w:color w:val="26282F"/>
          <w:szCs w:val="24"/>
        </w:rPr>
        <w:br/>
      </w:r>
      <w:bookmarkEnd w:id="0"/>
      <w:r w:rsidR="001D5D57">
        <w:t>к Территориальной программе</w:t>
      </w:r>
    </w:p>
    <w:p w14:paraId="1EC0684E" w14:textId="77777777" w:rsidR="001D5D57" w:rsidRDefault="001D5D57" w:rsidP="001D5D57">
      <w:pPr>
        <w:pStyle w:val="ConsPlusNormal"/>
        <w:jc w:val="right"/>
      </w:pPr>
      <w:r>
        <w:t>государственных гарантий</w:t>
      </w:r>
    </w:p>
    <w:p w14:paraId="566E28F7" w14:textId="77777777" w:rsidR="001D5D57" w:rsidRDefault="001D5D57" w:rsidP="001D5D57">
      <w:pPr>
        <w:pStyle w:val="ConsPlusNormal"/>
        <w:jc w:val="right"/>
      </w:pPr>
      <w:r>
        <w:t>бесплатного оказания гражданам</w:t>
      </w:r>
    </w:p>
    <w:p w14:paraId="5B266126" w14:textId="77777777" w:rsidR="001D5D57" w:rsidRDefault="001D5D57" w:rsidP="001D5D57">
      <w:pPr>
        <w:pStyle w:val="ConsPlusNormal"/>
        <w:jc w:val="right"/>
      </w:pPr>
      <w:r>
        <w:t>медицинской помощи в</w:t>
      </w:r>
    </w:p>
    <w:p w14:paraId="6A69CB57" w14:textId="77777777" w:rsidR="001D5D57" w:rsidRDefault="001D5D57" w:rsidP="001D5D57">
      <w:pPr>
        <w:pStyle w:val="ConsPlusNormal"/>
        <w:jc w:val="right"/>
      </w:pPr>
      <w:r>
        <w:t>Краснодарском крае</w:t>
      </w:r>
    </w:p>
    <w:p w14:paraId="77AAAEF4" w14:textId="77777777" w:rsidR="001D5D57" w:rsidRDefault="001D5D57" w:rsidP="001D5D57">
      <w:pPr>
        <w:pStyle w:val="ConsPlusNormal"/>
        <w:jc w:val="right"/>
      </w:pPr>
      <w:r>
        <w:t>на 2026 год и на плановый период</w:t>
      </w:r>
    </w:p>
    <w:p w14:paraId="0E88CA0F" w14:textId="6A06CB7C" w:rsidR="00B8778C" w:rsidRDefault="001D5D57" w:rsidP="001D5D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</w:pPr>
      <w:r>
        <w:t>2027 и 2028 годов</w:t>
      </w:r>
    </w:p>
    <w:p w14:paraId="55540710" w14:textId="77777777" w:rsidR="001D5D57" w:rsidRPr="001D5D57" w:rsidRDefault="001D5D57" w:rsidP="001D5D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30BC6ACE" w14:textId="77777777" w:rsidR="00B8778C" w:rsidRPr="00B8778C" w:rsidRDefault="00B8778C" w:rsidP="00B8778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Theme="minorEastAsia" w:hAnsi="Arial" w:cs="Arial"/>
          <w:b/>
          <w:bCs/>
          <w:color w:val="26282F"/>
          <w:sz w:val="26"/>
          <w:szCs w:val="26"/>
          <w:lang w:eastAsia="ru-RU"/>
        </w:rPr>
      </w:pPr>
      <w:r w:rsidRPr="00B8778C">
        <w:rPr>
          <w:rFonts w:ascii="Arial" w:eastAsiaTheme="minorEastAsia" w:hAnsi="Arial" w:cs="Arial"/>
          <w:b/>
          <w:bCs/>
          <w:color w:val="26282F"/>
          <w:sz w:val="26"/>
          <w:szCs w:val="26"/>
          <w:lang w:eastAsia="ru-RU"/>
        </w:rPr>
        <w:t>Порядок реализации</w:t>
      </w:r>
      <w:r w:rsidRPr="00B8778C">
        <w:rPr>
          <w:rFonts w:ascii="Arial" w:eastAsiaTheme="minorEastAsia" w:hAnsi="Arial" w:cs="Arial"/>
          <w:b/>
          <w:bCs/>
          <w:color w:val="26282F"/>
          <w:sz w:val="26"/>
          <w:szCs w:val="26"/>
          <w:lang w:eastAsia="ru-RU"/>
        </w:rPr>
        <w:br/>
        <w:t>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организациях, находящихся на территории Краснодарского края</w:t>
      </w:r>
    </w:p>
    <w:p w14:paraId="475A3402" w14:textId="77777777" w:rsidR="00B8778C" w:rsidRPr="00B8778C" w:rsidRDefault="00B8778C" w:rsidP="00B8778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6"/>
          <w:szCs w:val="26"/>
          <w:lang w:eastAsia="ru-RU"/>
        </w:rPr>
      </w:pPr>
    </w:p>
    <w:p w14:paraId="082187AC" w14:textId="77777777" w:rsidR="007E70C8" w:rsidRDefault="007E70C8" w:rsidP="007E70C8">
      <w:pPr>
        <w:pStyle w:val="ConsPlusNormal"/>
        <w:ind w:firstLine="540"/>
        <w:jc w:val="both"/>
      </w:pPr>
      <w:r>
        <w:t>Медицинская помощь отдельным категориям граждан предоставляется в медицинских организациях, участвующих в реализации Территориальной программы государственных гарантий бесплатного оказания гражданам медицинской помощи в Краснодарском крае на 2026 год и на плановый период 2027 и 2028 годов, в соответствии с законодательством Российской Федерации и законодательством Краснодарского края вне очереди.</w:t>
      </w:r>
    </w:p>
    <w:p w14:paraId="095E8111" w14:textId="77777777" w:rsidR="007E70C8" w:rsidRDefault="007E70C8" w:rsidP="007E70C8">
      <w:pPr>
        <w:pStyle w:val="ConsPlusNormal"/>
        <w:spacing w:before="240"/>
        <w:ind w:firstLine="540"/>
        <w:jc w:val="both"/>
      </w:pPr>
      <w:r>
        <w:t>Право на внеочередное оказание медицинской помощи имеют:</w:t>
      </w:r>
    </w:p>
    <w:p w14:paraId="098A29C5" w14:textId="77777777" w:rsidR="007E70C8" w:rsidRDefault="007E70C8" w:rsidP="007E70C8">
      <w:pPr>
        <w:pStyle w:val="ConsPlusNormal"/>
        <w:spacing w:before="240"/>
        <w:ind w:firstLine="540"/>
        <w:jc w:val="both"/>
      </w:pPr>
      <w:r>
        <w:t>инвалиды Великой Отечественной войны и инвалиды боевых действий, участники Великой Отечественной войны;</w:t>
      </w:r>
    </w:p>
    <w:p w14:paraId="14710DB6" w14:textId="77777777" w:rsidR="007E70C8" w:rsidRDefault="007E70C8" w:rsidP="007E70C8">
      <w:pPr>
        <w:pStyle w:val="ConsPlusNormal"/>
        <w:spacing w:before="240"/>
        <w:ind w:firstLine="540"/>
        <w:jc w:val="both"/>
      </w:pPr>
      <w:r>
        <w:t>ветераны боевых действий;</w:t>
      </w:r>
    </w:p>
    <w:p w14:paraId="5027B9DC" w14:textId="77777777" w:rsidR="007E70C8" w:rsidRDefault="007E70C8" w:rsidP="007E70C8">
      <w:pPr>
        <w:pStyle w:val="ConsPlusNormal"/>
        <w:spacing w:before="240"/>
        <w:ind w:firstLine="540"/>
        <w:jc w:val="both"/>
      </w:pPr>
      <w:r>
        <w:t>лица, награжденные знаком "Жителю блокадного Ленинграда", лица, награжденные знаком "Житель осажденного Севастополя", лица, награжденные знаком "Житель осажденного Сталинграда";</w:t>
      </w:r>
    </w:p>
    <w:p w14:paraId="1F121659" w14:textId="77777777" w:rsidR="007E70C8" w:rsidRDefault="007E70C8" w:rsidP="007E70C8">
      <w:pPr>
        <w:pStyle w:val="ConsPlusNormal"/>
        <w:spacing w:before="240"/>
        <w:ind w:firstLine="540"/>
        <w:jc w:val="both"/>
      </w:pPr>
      <w:r>
        <w:t>Герои Советского Союза, Герои Российской Федерации, полные кавалеры ордена Славы;</w:t>
      </w:r>
    </w:p>
    <w:p w14:paraId="13F01D9D" w14:textId="77777777" w:rsidR="007E70C8" w:rsidRDefault="007E70C8" w:rsidP="007E70C8">
      <w:pPr>
        <w:pStyle w:val="ConsPlusNormal"/>
        <w:spacing w:before="240"/>
        <w:ind w:firstLine="540"/>
        <w:jc w:val="both"/>
      </w:pPr>
      <w:r>
        <w:t>лица, награжденные знаками "Почетный донор России", "Почетный донор СССР";</w:t>
      </w:r>
    </w:p>
    <w:p w14:paraId="7DACDC3C" w14:textId="77777777" w:rsidR="007E70C8" w:rsidRDefault="007E70C8" w:rsidP="007E70C8">
      <w:pPr>
        <w:pStyle w:val="ConsPlusNormal"/>
        <w:spacing w:before="240"/>
        <w:ind w:firstLine="540"/>
        <w:jc w:val="both"/>
      </w:pPr>
      <w:r>
        <w:t xml:space="preserve">граждане, имеющие право на меры социальной поддержки в соответствии с </w:t>
      </w:r>
      <w:hyperlink r:id="rId4" w:tooltip="Закон РФ от 15.05.1991 N 1244-1 (ред. от 31.07.2025) &quot;О социальной защите граждан, подвергшихся воздействию радиации вследствие катастрофы на Чернобыльской АЭС&quot; {КонсультантПлюс}">
        <w:r>
          <w:rPr>
            <w:color w:val="0000FF"/>
          </w:rPr>
          <w:t>Законом</w:t>
        </w:r>
      </w:hyperlink>
      <w:r>
        <w:t xml:space="preserve"> Российской Федерации от 15 мая 1991 г. N 1244-1 "О социальной защите граждан, подвергшихся воздействию радиации вследствие катастрофы на Чернобыльской АЭС", Федеральным </w:t>
      </w:r>
      <w:hyperlink r:id="rId5" w:tooltip="Федеральный закон от 26.11.1998 N 175-ФЗ (ред. от 10.07.2023) &quot;О социальной защите граждан Российской Федерации, подвергшихся воздействию радиации вследствие аварии в 1957 году на производственном объединении &quot;Маяк&quot; и сбросов радиоактивных отходов в реку Теча&quot;">
        <w:r>
          <w:rPr>
            <w:color w:val="0000FF"/>
          </w:rPr>
          <w:t>законом</w:t>
        </w:r>
      </w:hyperlink>
      <w:r>
        <w:t xml:space="preserve"> от 26 ноября 1998 г.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Теча", Федеральным </w:t>
      </w:r>
      <w:hyperlink r:id="rId6" w:tooltip="Федеральный закон от 10.01.2002 N 2-ФЗ (ред. от 10.07.2023) &quot;О социальных гарантиях гражданам, подвергшимся радиационному воздействию вследствие ядерных испытаний на Семипалатинском полигоне&quot; (с изм. и доп., вступ. в силу с 01.07.2024) {КонсультантПлюс}">
        <w:r>
          <w:rPr>
            <w:color w:val="0000FF"/>
          </w:rPr>
          <w:t>законом</w:t>
        </w:r>
      </w:hyperlink>
      <w:r>
        <w:t xml:space="preserve"> от 10 января 2002 г. N 2-ФЗ "О социальных гарантиях гражданам, подвергшимся радиационному воздействию вследствие ядерных испытаний на Семипалатинском полигоне", </w:t>
      </w:r>
      <w:hyperlink r:id="rId7" w:tooltip="Постановление ВС РФ от 27.12.1991 N 2123-1 (ред. от 29.06.2015) &quot;О распространении действия Закона РСФСР &quot;О социальной защите граждан, подвергшихся воздействию радиации вследствие катастрофы на Чернобыльской АЭС&quot; на граждан из подразделений особого риска&quot; {Кон">
        <w:r>
          <w:rPr>
            <w:color w:val="0000FF"/>
          </w:rPr>
          <w:t>постановлением</w:t>
        </w:r>
      </w:hyperlink>
      <w:r>
        <w:t xml:space="preserve"> Верховного Совета Российской Федерации от 27 декабря 1991 г. N 2123-1 "О распространении действия Закона РСФСР "О социальной защите граждан, подвергшихся воздействию радиации вследствие катастрофы на Чернобыльской АЭС" на граждан из подразделений особого риска");</w:t>
      </w:r>
    </w:p>
    <w:p w14:paraId="6B89DF95" w14:textId="77777777" w:rsidR="007E70C8" w:rsidRDefault="007E70C8" w:rsidP="007E70C8">
      <w:pPr>
        <w:pStyle w:val="ConsPlusNormal"/>
        <w:spacing w:before="240"/>
        <w:ind w:firstLine="540"/>
        <w:jc w:val="both"/>
      </w:pPr>
      <w:r>
        <w:t xml:space="preserve">участники специальной военной операции Российской Федерации на территориях </w:t>
      </w:r>
      <w:r>
        <w:lastRenderedPageBreak/>
        <w:t>Украины, Донецкой Народной Республики и Луганской Народной Республики с 24 февраля 2022 г., а также на территориях Запорожской области и Херсонской области с 30 сентября 2022 г. до получения ими удостоверения ветерана боевых действий единого образца;</w:t>
      </w:r>
    </w:p>
    <w:p w14:paraId="235345A6" w14:textId="77777777" w:rsidR="007E70C8" w:rsidRDefault="007E70C8" w:rsidP="007E70C8">
      <w:pPr>
        <w:pStyle w:val="ConsPlusNormal"/>
        <w:spacing w:before="240"/>
        <w:ind w:firstLine="540"/>
        <w:jc w:val="both"/>
      </w:pPr>
      <w:r>
        <w:t>иные категории граждан в соответствии с законодательством Российской Федерации.</w:t>
      </w:r>
    </w:p>
    <w:p w14:paraId="4CA3C825" w14:textId="77777777" w:rsidR="007E70C8" w:rsidRDefault="007E70C8" w:rsidP="007E70C8">
      <w:pPr>
        <w:pStyle w:val="ConsPlusNormal"/>
        <w:spacing w:before="240"/>
        <w:ind w:firstLine="540"/>
        <w:jc w:val="both"/>
      </w:pPr>
      <w:r>
        <w:t>Основанием для оказания медицинской помощи в организациях здравоохранения вне очереди является документ, подтверждающий принадлежность гражданина к одной из категорий граждан, которым в соответствии с законодательством Российской Федерации и законодательством Краснодарского края предоставлено право на внеочередное оказание медицинской помощи.</w:t>
      </w:r>
    </w:p>
    <w:p w14:paraId="42422149" w14:textId="77777777" w:rsidR="007E70C8" w:rsidRDefault="007E70C8" w:rsidP="007E70C8">
      <w:pPr>
        <w:pStyle w:val="ConsPlusNormal"/>
        <w:spacing w:before="240"/>
        <w:ind w:firstLine="540"/>
        <w:jc w:val="both"/>
      </w:pPr>
      <w:r>
        <w:t>Информация о категориях граждан, имеющих право на внеочередное оказание медицинской помощи, должна быть размещена медицинскими организациями на стендах и в иных общедоступных местах.</w:t>
      </w:r>
    </w:p>
    <w:p w14:paraId="7E03D24B" w14:textId="77777777" w:rsidR="007E70C8" w:rsidRDefault="007E70C8" w:rsidP="007E70C8">
      <w:pPr>
        <w:pStyle w:val="ConsPlusNormal"/>
        <w:jc w:val="both"/>
      </w:pPr>
    </w:p>
    <w:p w14:paraId="02DA7E9D" w14:textId="77777777" w:rsidR="003B0AC7" w:rsidRDefault="003B0AC7"/>
    <w:sectPr w:rsidR="003B0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746"/>
    <w:rsid w:val="001D5D57"/>
    <w:rsid w:val="00376746"/>
    <w:rsid w:val="003B0AC7"/>
    <w:rsid w:val="007E70C8"/>
    <w:rsid w:val="00823318"/>
    <w:rsid w:val="00B8778C"/>
    <w:rsid w:val="00D4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AB4AA"/>
  <w15:chartTrackingRefBased/>
  <w15:docId w15:val="{3B098483-146B-4CB3-8FE5-C1140CDE5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70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181977&amp;date=14.01.202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6514&amp;date=14.01.2026" TargetMode="External"/><Relationship Id="rId5" Type="http://schemas.openxmlformats.org/officeDocument/2006/relationships/hyperlink" Target="https://login.consultant.ru/link/?req=doc&amp;base=LAW&amp;n=466512&amp;date=14.01.2026" TargetMode="External"/><Relationship Id="rId4" Type="http://schemas.openxmlformats.org/officeDocument/2006/relationships/hyperlink" Target="https://login.consultant.ru/link/?req=doc&amp;base=LAW&amp;n=511225&amp;date=14.01.2026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4</cp:revision>
  <dcterms:created xsi:type="dcterms:W3CDTF">2025-11-24T11:21:00Z</dcterms:created>
  <dcterms:modified xsi:type="dcterms:W3CDTF">2026-06-16T15:44:00Z</dcterms:modified>
</cp:coreProperties>
</file>